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37F4C" w14:textId="77777777" w:rsidR="00911E57" w:rsidRPr="00E95030" w:rsidRDefault="00F63AF7">
      <w:pPr>
        <w:pStyle w:val="Heading1"/>
        <w:spacing w:line="276" w:lineRule="auto"/>
        <w:ind w:left="360"/>
        <w:jc w:val="center"/>
        <w:rPr>
          <w:rFonts w:ascii="Scheherazade New" w:eastAsia="Scheherazade New" w:hAnsi="Scheherazade New" w:cs="B Zar"/>
        </w:rPr>
      </w:pPr>
      <w:r w:rsidRPr="00E95030">
        <w:rPr>
          <w:rFonts w:ascii="Scheherazade New" w:eastAsia="Scheherazade New" w:hAnsi="Scheherazade New" w:cs="B Zar"/>
          <w:rtl/>
        </w:rPr>
        <w:t>موسسه راهبردهای بازنشستگی صبا</w:t>
      </w:r>
    </w:p>
    <w:p w14:paraId="0FF75C41" w14:textId="77777777" w:rsidR="00911E57" w:rsidRPr="00E95030" w:rsidRDefault="00F63AF7">
      <w:pPr>
        <w:spacing w:line="276" w:lineRule="auto"/>
        <w:jc w:val="center"/>
        <w:rPr>
          <w:rFonts w:ascii="Scheherazade New" w:eastAsia="Scheherazade New" w:hAnsi="Scheherazade New" w:cs="B Zar"/>
          <w:sz w:val="24"/>
          <w:szCs w:val="24"/>
        </w:rPr>
      </w:pPr>
      <w:r w:rsidRPr="00E95030">
        <w:rPr>
          <w:rFonts w:ascii="Scheherazade New" w:eastAsia="Scheherazade New" w:hAnsi="Scheherazade New" w:cs="B Zar"/>
          <w:sz w:val="24"/>
          <w:szCs w:val="24"/>
          <w:rtl/>
        </w:rPr>
        <w:t>«نهاد پژوهشی صندوق بازنشستگی کشوری»</w:t>
      </w:r>
    </w:p>
    <w:p w14:paraId="1F9AF4B2" w14:textId="77777777" w:rsidR="00911E57" w:rsidRPr="00E95030" w:rsidRDefault="00F63AF7">
      <w:pPr>
        <w:spacing w:line="276" w:lineRule="auto"/>
        <w:jc w:val="center"/>
        <w:rPr>
          <w:rFonts w:ascii="Scheherazade New" w:eastAsia="Scheherazade New" w:hAnsi="Scheherazade New" w:cs="B Zar"/>
          <w:b/>
          <w:sz w:val="32"/>
          <w:szCs w:val="32"/>
        </w:rPr>
      </w:pPr>
      <w:r w:rsidRPr="00E95030">
        <w:rPr>
          <w:rFonts w:ascii="Scheherazade New" w:eastAsia="Scheherazade New" w:hAnsi="Scheherazade New" w:cs="B Zar"/>
          <w:b/>
          <w:sz w:val="32"/>
          <w:szCs w:val="32"/>
          <w:rtl/>
        </w:rPr>
        <w:t>فرم طرح‌خواست (</w:t>
      </w:r>
      <w:r w:rsidRPr="00E95030">
        <w:rPr>
          <w:rFonts w:ascii="Scheherazade New" w:eastAsia="Scheherazade New" w:hAnsi="Scheherazade New" w:cs="B Zar"/>
          <w:sz w:val="28"/>
          <w:szCs w:val="28"/>
        </w:rPr>
        <w:t>RFP</w:t>
      </w:r>
      <w:r w:rsidRPr="00E95030">
        <w:rPr>
          <w:rFonts w:ascii="Scheherazade New" w:eastAsia="Scheherazade New" w:hAnsi="Scheherazade New" w:cs="B Zar"/>
          <w:b/>
          <w:sz w:val="32"/>
          <w:szCs w:val="32"/>
          <w:rtl/>
        </w:rPr>
        <w:t>) پژوهشی</w:t>
      </w:r>
    </w:p>
    <w:p w14:paraId="16AA044B" w14:textId="77777777" w:rsidR="00911E57" w:rsidRPr="00E95030" w:rsidRDefault="00F63AF7">
      <w:pPr>
        <w:pStyle w:val="Heading1"/>
        <w:spacing w:line="276" w:lineRule="auto"/>
        <w:rPr>
          <w:rFonts w:ascii="Scheherazade New" w:eastAsia="Scheherazade New" w:hAnsi="Scheherazade New" w:cs="B Zar"/>
          <w:sz w:val="24"/>
          <w:szCs w:val="24"/>
        </w:rPr>
      </w:pPr>
      <w:r w:rsidRPr="00E95030">
        <w:rPr>
          <w:rFonts w:ascii="Scheherazade New" w:eastAsia="Scheherazade New" w:hAnsi="Scheherazade New" w:cs="B Zar"/>
          <w:sz w:val="24"/>
          <w:szCs w:val="24"/>
          <w:rtl/>
        </w:rPr>
        <w:t>۱. عنوان پژوهش</w:t>
      </w:r>
    </w:p>
    <w:p w14:paraId="66F08846" w14:textId="2766F08C" w:rsidR="00A376D2" w:rsidRDefault="00A376D2" w:rsidP="00A376D2">
      <w:pPr>
        <w:spacing w:line="276" w:lineRule="auto"/>
        <w:rPr>
          <w:rFonts w:ascii="Scheherazade New" w:eastAsia="Scheherazade New" w:hAnsi="Scheherazade New" w:cs="B Zar"/>
          <w:rtl/>
        </w:rPr>
      </w:pPr>
      <w:r w:rsidRPr="00E95030">
        <w:rPr>
          <w:rFonts w:ascii="Scheherazade New" w:eastAsia="Scheherazade New" w:hAnsi="Scheherazade New" w:cs="B Zar"/>
          <w:rtl/>
        </w:rPr>
        <w:t xml:space="preserve">بررسی و ارزیابی </w:t>
      </w:r>
      <w:r w:rsidR="00F63AF7" w:rsidRPr="00E95030">
        <w:rPr>
          <w:rFonts w:ascii="Scheherazade New" w:eastAsia="Scheherazade New" w:hAnsi="Scheherazade New" w:cs="B Zar"/>
          <w:rtl/>
        </w:rPr>
        <w:t>طرح متناسب‌سازی حقوق بازنشستگان</w:t>
      </w:r>
      <w:r w:rsidR="00522245" w:rsidRPr="00E95030">
        <w:rPr>
          <w:rFonts w:ascii="Scheherazade New" w:eastAsia="Scheherazade New" w:hAnsi="Scheherazade New" w:cs="B Zar" w:hint="cs"/>
          <w:rtl/>
        </w:rPr>
        <w:t xml:space="preserve"> در</w:t>
      </w:r>
      <w:r>
        <w:rPr>
          <w:rFonts w:ascii="Scheherazade New" w:eastAsia="Scheherazade New" w:hAnsi="Scheherazade New" w:cs="B Zar"/>
          <w:rtl/>
        </w:rPr>
        <w:t xml:space="preserve"> صندوق‌</w:t>
      </w:r>
      <w:r w:rsidR="00F63AF7" w:rsidRPr="00E95030">
        <w:rPr>
          <w:rFonts w:ascii="Scheherazade New" w:eastAsia="Scheherazade New" w:hAnsi="Scheherazade New" w:cs="B Zar"/>
          <w:rtl/>
        </w:rPr>
        <w:t xml:space="preserve"> بازنشستگی</w:t>
      </w:r>
      <w:r>
        <w:rPr>
          <w:rFonts w:ascii="Scheherazade New" w:eastAsia="Scheherazade New" w:hAnsi="Scheherazade New" w:cs="B Zar" w:hint="cs"/>
          <w:rtl/>
        </w:rPr>
        <w:t xml:space="preserve"> کشوری</w:t>
      </w:r>
      <w:r w:rsidR="00F63AF7" w:rsidRPr="00E95030">
        <w:rPr>
          <w:rFonts w:ascii="Scheherazade New" w:eastAsia="Scheherazade New" w:hAnsi="Scheherazade New" w:cs="B Zar"/>
          <w:rtl/>
        </w:rPr>
        <w:t xml:space="preserve"> (در صورت امکان</w:t>
      </w:r>
      <w:r>
        <w:rPr>
          <w:rFonts w:ascii="Scheherazade New" w:eastAsia="Scheherazade New" w:hAnsi="Scheherazade New" w:cs="B Zar" w:hint="cs"/>
          <w:rtl/>
        </w:rPr>
        <w:t xml:space="preserve"> مقایسه بین صندوق‌های مختلف) </w:t>
      </w:r>
    </w:p>
    <w:p w14:paraId="3B0010B6" w14:textId="3326F7F6" w:rsidR="00911E57" w:rsidRPr="00E95030" w:rsidRDefault="00F63AF7">
      <w:pPr>
        <w:pStyle w:val="Heading1"/>
        <w:spacing w:line="276" w:lineRule="auto"/>
        <w:rPr>
          <w:rFonts w:ascii="Scheherazade New" w:eastAsia="Scheherazade New" w:hAnsi="Scheherazade New" w:cs="B Zar"/>
          <w:sz w:val="24"/>
          <w:szCs w:val="24"/>
        </w:rPr>
      </w:pPr>
      <w:r w:rsidRPr="00E95030">
        <w:rPr>
          <w:rFonts w:ascii="Scheherazade New" w:eastAsia="Scheherazade New" w:hAnsi="Scheherazade New" w:cs="B Zar"/>
          <w:sz w:val="24"/>
          <w:szCs w:val="24"/>
          <w:rtl/>
        </w:rPr>
        <w:t xml:space="preserve">۲. بيان مسأله </w:t>
      </w:r>
    </w:p>
    <w:p w14:paraId="0C8DDAD4" w14:textId="77777777" w:rsidR="00911E57" w:rsidRPr="00E95030" w:rsidRDefault="00F63AF7">
      <w:pPr>
        <w:spacing w:line="276" w:lineRule="auto"/>
        <w:ind w:firstLine="0"/>
        <w:rPr>
          <w:rFonts w:ascii="Scheherazade New" w:eastAsia="Scheherazade New" w:hAnsi="Scheherazade New" w:cs="B Zar"/>
        </w:rPr>
      </w:pPr>
      <w:r w:rsidRPr="00E95030">
        <w:rPr>
          <w:rFonts w:ascii="Scheherazade New" w:eastAsia="Scheherazade New" w:hAnsi="Scheherazade New" w:cs="B Zar"/>
          <w:rtl/>
        </w:rPr>
        <w:t>یکی از مهم‌ترین چالش‌های پیش‌روی نظام بازنشستگی در ایران، مسأله نابرابری و تبعیض در پرداخت مستمری بازنشستگان است؛ موضوعی که به‌ویژه در سال‌های اخیر، در کانون مطالبات جدی بازنشستگان و فعالان تشکل‌های بازنشستگی قرار گرفته است. بخش قابل‌توجهی از این نابرابری‌ها ناشی از اجرا نکردن مؤثر سیاست‌های متناسب‌سازی یا متناسب‌سازی حقوق بازنشستگان با شاغلان، یا حتی میان خود بازنشستگان در سال‌های مختلف خدمت و بازنشستگی است.</w:t>
      </w:r>
    </w:p>
    <w:p w14:paraId="3910C025" w14:textId="77777777" w:rsidR="00911E57" w:rsidRPr="00E95030" w:rsidRDefault="00F63AF7">
      <w:pPr>
        <w:spacing w:line="276" w:lineRule="auto"/>
        <w:rPr>
          <w:rFonts w:ascii="Scheherazade New" w:eastAsia="Scheherazade New" w:hAnsi="Scheherazade New" w:cs="B Zar"/>
        </w:rPr>
      </w:pPr>
      <w:r w:rsidRPr="00E95030">
        <w:rPr>
          <w:rFonts w:ascii="Scheherazade New" w:eastAsia="Scheherazade New" w:hAnsi="Scheherazade New" w:cs="B Zar"/>
          <w:rtl/>
        </w:rPr>
        <w:t>بازنشستگان با گلایه از تفاوت‌های چشمگیر در میزان مستمری افراد با شرایط مشابه که تنها تفاوتی جزئی در سال بازنشستگی دارند و نیز با اشاره به نرخ پایین‌تر افزایش مستمری نسبت به افزایش حقوق شاغلان، خواستار برقراری عدالت و رفع تبعیض در نظام پرداخت هستند. در بسیاری از موارد، افراد بازنشسته در یک رده شغلی و سازمان مشخص، به دلیل تغییرات مقطعی در فرمول‌های محاسبه مستمری یا نحوه اعمال ضریب حقوق، دریافتی‌هایی به‌مراتب متفاوت دارند؛ تفاوت‌هایی که به‌ویژه در دستگاه‌های خاصی چون وزارت نفت یا سازمان‌های دارای فوق‌العاده‌های خاص، شدت بیشتری پیدا می‌کند (باقری و عبدی، ۱۳۹۸).</w:t>
      </w:r>
    </w:p>
    <w:p w14:paraId="52A83012" w14:textId="77777777" w:rsidR="00911E57" w:rsidRPr="00E95030" w:rsidRDefault="00F63AF7">
      <w:pPr>
        <w:spacing w:line="276" w:lineRule="auto"/>
        <w:rPr>
          <w:rFonts w:ascii="Scheherazade New" w:eastAsia="Scheherazade New" w:hAnsi="Scheherazade New" w:cs="B Zar"/>
        </w:rPr>
      </w:pPr>
      <w:r w:rsidRPr="00E95030">
        <w:rPr>
          <w:rFonts w:ascii="Scheherazade New" w:eastAsia="Scheherazade New" w:hAnsi="Scheherazade New" w:cs="B Zar"/>
          <w:rtl/>
        </w:rPr>
        <w:t>تفاوت در نرخ و روش افزایش مستمری‌ها، نبود سازوکار مشخص برای برقراری تناسب میان دریافتی شاغلان و بازنشستگان، تفاوت در پایه محاسبه مستمری و تغییرات غیرشفاف و غیرهمگن در زمان تصویب قوانین بودجه‌ای، منجر به شکل‌گیری یک نظام ناعادلانه، مبهم و ناپایدار شده است. این وضعیت نه‌تنها سبب بروز احساس تبعیض و کاهش اعتماد اجتماعی به صندوق‌های بازنشستگی شده، بلکه کارایی و اثربخشی نظام حمایت اجتماعی کشور را نیز با تهدید مواجه کرده است.</w:t>
      </w:r>
    </w:p>
    <w:p w14:paraId="1948FA35" w14:textId="77777777" w:rsidR="00911E57" w:rsidRPr="00E95030" w:rsidRDefault="00F63AF7">
      <w:pPr>
        <w:spacing w:line="276" w:lineRule="auto"/>
        <w:rPr>
          <w:rFonts w:ascii="Scheherazade New" w:eastAsia="Scheherazade New" w:hAnsi="Scheherazade New" w:cs="B Zar"/>
        </w:rPr>
      </w:pPr>
      <w:r w:rsidRPr="00E95030">
        <w:rPr>
          <w:rFonts w:ascii="Scheherazade New" w:eastAsia="Scheherazade New" w:hAnsi="Scheherazade New" w:cs="B Zar"/>
          <w:rtl/>
        </w:rPr>
        <w:lastRenderedPageBreak/>
        <w:t>از این‌رو، بازتعریف علمی و مستند مفهوم متناسب‌سازی حقوق بازنشستگان، بررسی دقیق تجارب اجراشده در ایران و ارائه الگویی اجرایی و قابل پیاده‌سازی برای رفع این نابرابری‌ها و ارتقای عدالت اجتماعی، ضرورتی اجتناب‌ناپذیر به شمار می‌رود؛ ضرورتی که پژوهش پیش‌رو با رویکردی تحلیلی و تطبیقی به آن خواهد پرداخت.</w:t>
      </w:r>
    </w:p>
    <w:p w14:paraId="1FB38AAA" w14:textId="77777777" w:rsidR="00911E57" w:rsidRPr="00E95030" w:rsidRDefault="00F63AF7">
      <w:pPr>
        <w:pStyle w:val="Heading1"/>
        <w:spacing w:line="276" w:lineRule="auto"/>
        <w:rPr>
          <w:rFonts w:ascii="Scheherazade New" w:eastAsia="Scheherazade New" w:hAnsi="Scheherazade New" w:cs="B Zar"/>
          <w:sz w:val="24"/>
          <w:szCs w:val="24"/>
        </w:rPr>
      </w:pPr>
      <w:r w:rsidRPr="00E95030">
        <w:rPr>
          <w:rFonts w:ascii="Scheherazade New" w:eastAsia="Scheherazade New" w:hAnsi="Scheherazade New" w:cs="B Zar"/>
          <w:sz w:val="24"/>
          <w:szCs w:val="24"/>
          <w:rtl/>
        </w:rPr>
        <w:t xml:space="preserve">۳. سوالات محوری </w:t>
      </w:r>
    </w:p>
    <w:p w14:paraId="1A92204B" w14:textId="77777777" w:rsidR="00E95030" w:rsidRDefault="00E95030" w:rsidP="00E95030">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Pr>
          <w:rFonts w:ascii="Scheherazade New" w:eastAsia="Scheherazade New" w:hAnsi="Scheherazade New" w:cs="B Zar" w:hint="cs"/>
          <w:color w:val="000000"/>
          <w:rtl/>
        </w:rPr>
        <w:t>تاریخچه متناسب سازی حقوق بازنشستگان در ایران در دوره‌های مختلف چگونه بوده است؟</w:t>
      </w:r>
    </w:p>
    <w:p w14:paraId="7003D711" w14:textId="7502499E" w:rsidR="00E95030" w:rsidRPr="00E95030" w:rsidRDefault="00E95030" w:rsidP="00E95030">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 xml:space="preserve"> پیامدهای اجرای متناسب‌سازی در دوره‌های مختلف </w:t>
      </w:r>
      <w:r w:rsidRPr="00E95030">
        <w:rPr>
          <w:rFonts w:ascii="Scheherazade New" w:eastAsia="Scheherazade New" w:hAnsi="Scheherazade New" w:cs="B Zar" w:hint="cs"/>
          <w:color w:val="000000"/>
          <w:rtl/>
        </w:rPr>
        <w:t>چگونه بوده است؟</w:t>
      </w:r>
    </w:p>
    <w:p w14:paraId="2D7F0260" w14:textId="77777777" w:rsidR="00E95030" w:rsidRPr="00E95030" w:rsidRDefault="00E95030" w:rsidP="00E95030">
      <w:pPr>
        <w:numPr>
          <w:ilvl w:val="0"/>
          <w:numId w:val="1"/>
        </w:numPr>
        <w:pBdr>
          <w:top w:val="nil"/>
          <w:left w:val="nil"/>
          <w:bottom w:val="nil"/>
          <w:right w:val="nil"/>
          <w:between w:val="nil"/>
        </w:pBdr>
        <w:spacing w:line="276" w:lineRule="auto"/>
        <w:rPr>
          <w:rFonts w:ascii="Calibri" w:hAnsi="Calibri" w:cs="B Zar"/>
          <w:b/>
          <w:color w:val="000000"/>
        </w:rPr>
      </w:pPr>
      <w:r w:rsidRPr="00E95030">
        <w:rPr>
          <w:rFonts w:ascii="Scheherazade New" w:eastAsia="Scheherazade New" w:hAnsi="Scheherazade New" w:cs="B Zar"/>
          <w:color w:val="000000"/>
          <w:rtl/>
        </w:rPr>
        <w:t xml:space="preserve">نسبت کسورپردازی به مستمری دریافتی پس از اجرای طرح متناسب‌سازی چه تغییری کرده است و چه پیامدهایی داشته است؟ </w:t>
      </w:r>
    </w:p>
    <w:p w14:paraId="68494027" w14:textId="77777777" w:rsidR="00E95030" w:rsidRPr="00E95030" w:rsidRDefault="00E95030" w:rsidP="00E95030">
      <w:pPr>
        <w:numPr>
          <w:ilvl w:val="0"/>
          <w:numId w:val="1"/>
        </w:numPr>
        <w:pBdr>
          <w:top w:val="nil"/>
          <w:left w:val="nil"/>
          <w:bottom w:val="nil"/>
          <w:right w:val="nil"/>
          <w:between w:val="nil"/>
        </w:pBdr>
        <w:spacing w:line="276" w:lineRule="auto"/>
        <w:rPr>
          <w:rFonts w:ascii="Calibri" w:hAnsi="Calibri" w:cs="B Zar"/>
          <w:b/>
          <w:color w:val="000000"/>
        </w:rPr>
      </w:pPr>
      <w:r w:rsidRPr="00E95030">
        <w:rPr>
          <w:rFonts w:ascii="Scheherazade New" w:eastAsia="Scheherazade New" w:hAnsi="Scheherazade New" w:cs="B Zar"/>
          <w:color w:val="000000"/>
          <w:rtl/>
        </w:rPr>
        <w:t xml:space="preserve">تا چه میزان اجرای طرح متناسب‌سازی حقوق بازنشستگان بر تعادل مالی میان کسورپردازی‌های دوران اشتغال و مستمری‌های دریافتی در دوران بازنشستگی تأثیر گذاشته است؟ </w:t>
      </w:r>
    </w:p>
    <w:p w14:paraId="6636D6D2" w14:textId="77777777" w:rsidR="00E95030" w:rsidRPr="00E95030" w:rsidRDefault="00E95030" w:rsidP="00E95030">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اجرای طرح متناسب‌سازی در میان رسته‌ها و دستگاه‌های مختلف زیرمجموعه صندوق بازنشستگی چه آثار و پیامدهایی داشته است؟</w:t>
      </w:r>
    </w:p>
    <w:p w14:paraId="19A3FE30" w14:textId="77777777" w:rsidR="00E95030" w:rsidRPr="00E95030" w:rsidRDefault="00E95030" w:rsidP="00E95030">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آیا نحوه اجرای متناسب‌سازی در میان دستگاه‌ها و رسته‌های مختلف، منجر به شکل‌گیری تبعیض یا نابرابری جدید در پرداخت مستمری‌ها شده است؟</w:t>
      </w:r>
    </w:p>
    <w:p w14:paraId="45DB5334" w14:textId="77777777" w:rsidR="00911E57" w:rsidRPr="00E95030" w:rsidRDefault="00F63AF7">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الگوی مطلوب برای متناسب‌سازی عادلانه و پایدار حقوق بازنشستگان در ایران، با توجه به تجربه‌های پیشین، چه مؤلفه‌هایی دارد و چگونه می‌توان آن را اجرایی کرد؟</w:t>
      </w:r>
    </w:p>
    <w:p w14:paraId="2B883998" w14:textId="77777777" w:rsidR="00911E57" w:rsidRPr="00E95030" w:rsidRDefault="00F63AF7">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برای تحقق متناسب‌سازی کارآمد و عادلانه، چه اصلاحاتی در قوانین، ساختارها و رویه‌های اجرایی باید صورت گیرد؟</w:t>
      </w:r>
    </w:p>
    <w:p w14:paraId="24164D4B" w14:textId="77777777" w:rsidR="00911E57" w:rsidRPr="00E95030" w:rsidRDefault="00F63AF7">
      <w:pPr>
        <w:pStyle w:val="Heading1"/>
        <w:spacing w:line="276" w:lineRule="auto"/>
        <w:rPr>
          <w:rFonts w:ascii="Scheherazade New" w:eastAsia="Scheherazade New" w:hAnsi="Scheherazade New" w:cs="B Zar"/>
          <w:sz w:val="24"/>
          <w:szCs w:val="24"/>
        </w:rPr>
      </w:pPr>
      <w:r w:rsidRPr="00E95030">
        <w:rPr>
          <w:rFonts w:ascii="Scheherazade New" w:eastAsia="Scheherazade New" w:hAnsi="Scheherazade New" w:cs="B Zar"/>
          <w:sz w:val="24"/>
          <w:szCs w:val="24"/>
          <w:rtl/>
        </w:rPr>
        <w:t xml:space="preserve"> ۴. روش انجام پژوهش (در صورت لزوم)</w:t>
      </w:r>
    </w:p>
    <w:p w14:paraId="069FFE42" w14:textId="77777777" w:rsidR="00911E57" w:rsidRPr="00E95030" w:rsidRDefault="00F63AF7">
      <w:pPr>
        <w:spacing w:line="276" w:lineRule="auto"/>
        <w:rPr>
          <w:rFonts w:ascii="Scheherazade New" w:eastAsia="Scheherazade New" w:hAnsi="Scheherazade New" w:cs="B Zar"/>
          <w:color w:val="000000"/>
        </w:rPr>
      </w:pPr>
      <w:r w:rsidRPr="00E95030">
        <w:rPr>
          <w:rFonts w:ascii="Scheherazade New" w:eastAsia="Scheherazade New" w:hAnsi="Scheherazade New" w:cs="B Zar"/>
          <w:rtl/>
        </w:rPr>
        <w:t xml:space="preserve">پژوهش حاضر از نوع کمی (بررسی داده‌های تاریخی متناسب‌سازی) و  کیفی با استفاده از مطالعات اسنادی و مصاحبه با ذینفعان (مدیران صندوق بازنشستگی و نمونه‌گیری از بازنشستگان) انجام می‌شود. </w:t>
      </w:r>
    </w:p>
    <w:p w14:paraId="42E9CC72" w14:textId="77777777" w:rsidR="00911E57" w:rsidRPr="00E95030" w:rsidRDefault="00F63AF7">
      <w:pPr>
        <w:pStyle w:val="Heading1"/>
        <w:spacing w:line="276" w:lineRule="auto"/>
        <w:rPr>
          <w:rFonts w:ascii="Scheherazade New" w:eastAsia="Scheherazade New" w:hAnsi="Scheherazade New" w:cs="B Zar"/>
          <w:sz w:val="24"/>
          <w:szCs w:val="24"/>
        </w:rPr>
      </w:pPr>
      <w:r w:rsidRPr="00E95030">
        <w:rPr>
          <w:rFonts w:ascii="Scheherazade New" w:eastAsia="Scheherazade New" w:hAnsi="Scheherazade New" w:cs="B Zar"/>
          <w:sz w:val="24"/>
          <w:szCs w:val="24"/>
          <w:rtl/>
        </w:rPr>
        <w:lastRenderedPageBreak/>
        <w:t>۵. رئوس شرح خدمات پژوهش</w:t>
      </w:r>
    </w:p>
    <w:p w14:paraId="1E54FA2C" w14:textId="77777777" w:rsidR="00911E57" w:rsidRPr="00E95030" w:rsidRDefault="00F63AF7">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تحلیل محتوای قوانین، مقررات و اسناد سیاستی مرتبط با متناسب‌سازی حقوق بازنشستگان در ایران</w:t>
      </w:r>
    </w:p>
    <w:p w14:paraId="3D0E2BC6" w14:textId="648C69FC" w:rsidR="00911E57" w:rsidRPr="00E95030" w:rsidRDefault="00F63AF7">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 xml:space="preserve">بررسی پیامدهای اجرایی متناسب‌سازی در دوره‌های مختلف (۱۳۸۶، </w:t>
      </w:r>
      <w:r w:rsidR="00403211" w:rsidRPr="00E95030">
        <w:rPr>
          <w:rFonts w:asciiTheme="minorHAnsi" w:eastAsia="Scheherazade New" w:hAnsiTheme="minorHAnsi" w:cs="B Zar" w:hint="cs"/>
          <w:color w:val="000000"/>
          <w:rtl/>
          <w:lang w:val="de-DE"/>
        </w:rPr>
        <w:t xml:space="preserve">۱۳۹۹ </w:t>
      </w:r>
      <w:r w:rsidRPr="00E95030">
        <w:rPr>
          <w:rFonts w:ascii="Scheherazade New" w:eastAsia="Scheherazade New" w:hAnsi="Scheherazade New" w:cs="B Zar"/>
          <w:color w:val="000000"/>
          <w:rtl/>
        </w:rPr>
        <w:t xml:space="preserve">و ۱۴۰۳) </w:t>
      </w:r>
    </w:p>
    <w:p w14:paraId="63B210D6" w14:textId="6524FAD6" w:rsidR="00911E57" w:rsidRPr="00E95030" w:rsidRDefault="00F63AF7" w:rsidP="00E95030">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rtl/>
        </w:rPr>
        <w:t>طراحی و محاسبه</w:t>
      </w:r>
      <w:r w:rsidRPr="00E95030">
        <w:rPr>
          <w:rFonts w:ascii="Scheherazade New" w:eastAsia="Scheherazade New" w:hAnsi="Scheherazade New" w:cs="B Zar"/>
          <w:color w:val="000000"/>
          <w:rtl/>
        </w:rPr>
        <w:t xml:space="preserve"> شاخص در راستای شناسایی تبعیض‌ها و نابرابری‌های ناشی از سیاست متناسب‌سازی در بین رسته‌ها و دستگاه‌های زیرمجموعه صندوق بازنشستگی کشوری </w:t>
      </w:r>
    </w:p>
    <w:p w14:paraId="413CCDA4" w14:textId="77777777" w:rsidR="00911E57" w:rsidRPr="00E95030" w:rsidRDefault="00F63AF7">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ارائه الگوی پیشنهادی برای طراحی و اجرای سیاست متناسب‌سازی عادلانه و پایدار در ایران</w:t>
      </w:r>
    </w:p>
    <w:p w14:paraId="54A9D5A2" w14:textId="77777777" w:rsidR="00911E57" w:rsidRPr="00E95030" w:rsidRDefault="00F63AF7">
      <w:pPr>
        <w:numPr>
          <w:ilvl w:val="0"/>
          <w:numId w:val="1"/>
        </w:numPr>
        <w:pBdr>
          <w:top w:val="nil"/>
          <w:left w:val="nil"/>
          <w:bottom w:val="nil"/>
          <w:right w:val="nil"/>
          <w:between w:val="nil"/>
        </w:pBdr>
        <w:spacing w:line="276" w:lineRule="auto"/>
        <w:rPr>
          <w:rFonts w:ascii="Scheherazade New" w:eastAsia="Scheherazade New" w:hAnsi="Scheherazade New" w:cs="B Zar"/>
          <w:color w:val="000000"/>
        </w:rPr>
      </w:pPr>
      <w:r w:rsidRPr="00E95030">
        <w:rPr>
          <w:rFonts w:ascii="Scheherazade New" w:eastAsia="Scheherazade New" w:hAnsi="Scheherazade New" w:cs="B Zar"/>
          <w:color w:val="000000"/>
          <w:rtl/>
        </w:rPr>
        <w:t>تدوین گزارش سیاستی مشتمل بر یافته‌ها، تحلیل‌ها، و پیشنهادهای اجرایی برای سیاست‌گذاران</w:t>
      </w:r>
    </w:p>
    <w:p w14:paraId="418FCE61" w14:textId="7566F603" w:rsidR="00911E57" w:rsidRPr="00E95030" w:rsidRDefault="00403211">
      <w:pPr>
        <w:spacing w:line="276" w:lineRule="auto"/>
        <w:rPr>
          <w:rFonts w:ascii="Scheherazade New" w:eastAsia="Scheherazade New" w:hAnsi="Scheherazade New" w:cs="B Zar"/>
          <w:i/>
          <w:iCs/>
          <w:color w:val="FF0000"/>
        </w:rPr>
      </w:pPr>
      <w:bookmarkStart w:id="0" w:name="_Hlk199853609"/>
      <w:bookmarkStart w:id="1" w:name="_GoBack"/>
      <w:bookmarkEnd w:id="1"/>
      <w:r w:rsidRPr="00E95030">
        <w:rPr>
          <w:rFonts w:ascii="Scheherazade New" w:eastAsia="Scheherazade New" w:hAnsi="Scheherazade New" w:cs="B Zar" w:hint="cs"/>
          <w:i/>
          <w:iCs/>
          <w:color w:val="FF0000"/>
          <w:rtl/>
        </w:rPr>
        <w:t xml:space="preserve"> </w:t>
      </w:r>
      <w:bookmarkEnd w:id="0"/>
    </w:p>
    <w:sectPr w:rsidR="00911E57" w:rsidRPr="00E95030">
      <w:headerReference w:type="default" r:id="rId8"/>
      <w:footerReference w:type="default" r:id="rId9"/>
      <w:pgSz w:w="11907" w:h="16839"/>
      <w:pgMar w:top="2376" w:right="1435" w:bottom="851"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3E03B" w14:textId="77777777" w:rsidR="00D82506" w:rsidRDefault="00D82506">
      <w:pPr>
        <w:spacing w:line="240" w:lineRule="auto"/>
      </w:pPr>
      <w:r>
        <w:separator/>
      </w:r>
    </w:p>
  </w:endnote>
  <w:endnote w:type="continuationSeparator" w:id="0">
    <w:p w14:paraId="0B814411" w14:textId="77777777" w:rsidR="00D82506" w:rsidRDefault="00D825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F5975814-AC21-41C9-B962-7915C2CE7E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09B2A3B-5A6D-44A9-A6D7-3D0EC5CF2600}"/>
    <w:embedBold r:id="rId3" w:fontKey="{098A5A35-423E-417D-9D8E-1F9B16BACB7A}"/>
    <w:embedItalic r:id="rId4" w:fontKey="{68486716-BFB0-4EF1-91FA-F708AE09D132}"/>
    <w:embedBoldItalic r:id="rId5" w:fontKey="{871A3EBA-C74C-4993-9C46-4F22852DA705}"/>
  </w:font>
  <w:font w:name="Times New Roman">
    <w:panose1 w:val="02020603050405020304"/>
    <w:charset w:val="00"/>
    <w:family w:val="roman"/>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embedRegular r:id="rId6" w:fontKey="{D6DCDFF0-4340-4BA0-96C6-63EC9D5EEF1C}"/>
    <w:embedBold r:id="rId7" w:fontKey="{F3C1A388-B829-40CA-8F2E-C67EF7D2EA01}"/>
    <w:embedItalic r:id="rId8" w:fontKey="{6E4F24C7-22F9-4DF5-AFDC-E5EC7107AA6B}"/>
    <w:embedBoldItalic r:id="rId9" w:fontKey="{9FDB01CE-D10E-45D2-879F-46C164C530DF}"/>
  </w:font>
  <w:font w:name="Cambria">
    <w:panose1 w:val="02040503050406030204"/>
    <w:charset w:val="00"/>
    <w:family w:val="roman"/>
    <w:pitch w:val="variable"/>
    <w:sig w:usb0="E00006FF" w:usb1="420024FF" w:usb2="02000000" w:usb3="00000000" w:csb0="0000019F" w:csb1="00000000"/>
    <w:embedRegular r:id="rId10" w:fontKey="{DB212509-6458-476C-B3F3-C3388D668EE1}"/>
    <w:embedBold r:id="rId11" w:fontKey="{8D7CF01F-12C7-45F1-A8AF-79F9C8FF7AFC}"/>
    <w:embedItalic r:id="rId12" w:fontKey="{1C43C5AE-515B-4CE7-9ADF-D9D70139186F}"/>
  </w:font>
  <w:font w:name="Nazanin">
    <w:altName w:val="Arial"/>
    <w:panose1 w:val="00000700000000000000"/>
    <w:charset w:val="B2"/>
    <w:family w:val="auto"/>
    <w:pitch w:val="variable"/>
    <w:sig w:usb0="00002001" w:usb1="00000000" w:usb2="00000000" w:usb3="00000000" w:csb0="00000040" w:csb1="00000000"/>
    <w:embedRegular r:id="rId13" w:fontKey="{5E00C8CA-934E-44A5-920C-5F6E3F987BB4}"/>
  </w:font>
  <w:font w:name="Mitra">
    <w:panose1 w:val="00000700000000000000"/>
    <w:charset w:val="B2"/>
    <w:family w:val="auto"/>
    <w:pitch w:val="variable"/>
    <w:sig w:usb0="00002001" w:usb1="00000000" w:usb2="00000000" w:usb3="00000000" w:csb0="00000040" w:csb1="00000000"/>
    <w:embedRegular r:id="rId14" w:fontKey="{EC8810C3-2038-49B0-AA4E-F0A840A7E8B0}"/>
    <w:embedBold r:id="rId15" w:fontKey="{2EFC9BFA-4EB2-46F5-9A90-7541CE971626}"/>
  </w:font>
  <w:font w:name="Tahoma">
    <w:panose1 w:val="020B0604030504040204"/>
    <w:charset w:val="00"/>
    <w:family w:val="swiss"/>
    <w:pitch w:val="variable"/>
    <w:sig w:usb0="E1002EFF" w:usb1="C000605B" w:usb2="00000029" w:usb3="00000000" w:csb0="000101FF" w:csb1="00000000"/>
    <w:embedRegular r:id="rId16" w:fontKey="{82B8B15B-E8C8-496F-97C2-9DF76C99BB84}"/>
  </w:font>
  <w:font w:name="B Mitra">
    <w:panose1 w:val="00000400000000000000"/>
    <w:charset w:val="B2"/>
    <w:family w:val="auto"/>
    <w:pitch w:val="variable"/>
    <w:sig w:usb0="00002001" w:usb1="80000000" w:usb2="00000008" w:usb3="00000000" w:csb0="00000040" w:csb1="00000000"/>
    <w:embedRegular r:id="rId17" w:fontKey="{821C1C96-F44F-4C72-BDDC-0A6D92B087C2}"/>
  </w:font>
  <w:font w:name="Scheherazade New">
    <w:altName w:val="Calibri"/>
    <w:charset w:val="00"/>
    <w:family w:val="auto"/>
    <w:pitch w:val="default"/>
    <w:embedRegular r:id="rId18" w:fontKey="{2D578F15-BA7C-4AD6-B0D9-121F3E466471}"/>
    <w:embedBold r:id="rId19" w:fontKey="{1D8DCD3F-C88A-4961-B280-3C313F75CA2A}"/>
    <w:embedItalic r:id="rId20" w:fontKey="{70FB4587-DAC6-4986-9FF1-C71384319FB0}"/>
  </w:font>
  <w:font w:name="B Zar">
    <w:panose1 w:val="00000400000000000000"/>
    <w:charset w:val="B2"/>
    <w:family w:val="auto"/>
    <w:pitch w:val="variable"/>
    <w:sig w:usb0="00002001" w:usb1="80000000" w:usb2="00000008" w:usb3="00000000" w:csb0="00000040" w:csb1="00000000"/>
    <w:embedRegular r:id="rId21" w:fontKey="{9A3E38EC-448D-4306-A747-A5DA70C0987C}"/>
    <w:embedBold r:id="rId22" w:fontKey="{AA663589-6031-40D7-A881-2D4E7C6578BD}"/>
    <w:embedItalic r:id="rId23" w:fontKey="{B63F39CC-A0C2-4280-86B1-278B1A0D37FF}"/>
  </w:font>
  <w:font w:name="IranNastaliq">
    <w:altName w:val="Cambria"/>
    <w:panose1 w:val="02020505000000020003"/>
    <w:charset w:val="00"/>
    <w:family w:val="roman"/>
    <w:pitch w:val="variable"/>
    <w:sig w:usb0="61002A87" w:usb1="80000000" w:usb2="00000008" w:usb3="00000000" w:csb0="000101FF" w:csb1="00000000"/>
    <w:embedRegular r:id="rId24" w:fontKey="{006BF440-908E-4166-BCA3-B5C738A7F62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CBB26" w14:textId="77777777" w:rsidR="00911E57" w:rsidRDefault="00F63AF7">
    <w:pPr>
      <w:pBdr>
        <w:top w:val="nil"/>
        <w:left w:val="nil"/>
        <w:bottom w:val="nil"/>
        <w:right w:val="nil"/>
        <w:between w:val="nil"/>
      </w:pBdr>
      <w:tabs>
        <w:tab w:val="center" w:pos="4153"/>
        <w:tab w:val="right" w:pos="8306"/>
        <w:tab w:val="center" w:pos="4693"/>
        <w:tab w:val="right" w:pos="9387"/>
      </w:tabs>
      <w:spacing w:line="300" w:lineRule="auto"/>
      <w:ind w:firstLine="0"/>
      <w:jc w:val="left"/>
      <w:rPr>
        <w:rFonts w:ascii="Calibri" w:hAnsi="Calibri" w:cs="Calibri"/>
        <w:color w:val="000000"/>
        <w:sz w:val="24"/>
        <w:szCs w:val="24"/>
      </w:rPr>
    </w:pPr>
    <w:r>
      <w:rPr>
        <w:noProof/>
        <w:lang w:bidi="ar-SA"/>
      </w:rPr>
      <mc:AlternateContent>
        <mc:Choice Requires="wps">
          <w:drawing>
            <wp:anchor distT="0" distB="0" distL="114300" distR="114300" simplePos="0" relativeHeight="251662336" behindDoc="0" locked="0" layoutInCell="1" hidden="0" allowOverlap="1" wp14:anchorId="3204A006" wp14:editId="767BD573">
              <wp:simplePos x="0" y="0"/>
              <wp:positionH relativeFrom="column">
                <wp:posOffset>-571499</wp:posOffset>
              </wp:positionH>
              <wp:positionV relativeFrom="paragraph">
                <wp:posOffset>165100</wp:posOffset>
              </wp:positionV>
              <wp:extent cx="6942888" cy="285750"/>
              <wp:effectExtent l="0" t="0" r="0" b="0"/>
              <wp:wrapNone/>
              <wp:docPr id="1354408164" name="Rectangle 1354408164"/>
              <wp:cNvGraphicFramePr/>
              <a:graphic xmlns:a="http://schemas.openxmlformats.org/drawingml/2006/main">
                <a:graphicData uri="http://schemas.microsoft.com/office/word/2010/wordprocessingShape">
                  <wps:wsp>
                    <wps:cNvSpPr/>
                    <wps:spPr>
                      <a:xfrm>
                        <a:off x="1879319" y="3641888"/>
                        <a:ext cx="6933363" cy="276225"/>
                      </a:xfrm>
                      <a:prstGeom prst="rect">
                        <a:avLst/>
                      </a:prstGeom>
                      <a:solidFill>
                        <a:srgbClr val="39C8DB"/>
                      </a:solidFill>
                      <a:ln>
                        <a:noFill/>
                      </a:ln>
                    </wps:spPr>
                    <wps:txbx>
                      <w:txbxContent>
                        <w:p w14:paraId="2311914B" w14:textId="77777777" w:rsidR="00911E57" w:rsidRDefault="00911E57">
                          <w:pPr>
                            <w:spacing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3204A006" id="Rectangle 1354408164" o:spid="_x0000_s1029" style="position:absolute;left:0;text-align:left;margin-left:-45pt;margin-top:13pt;width:546.7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" fillcolor="#39c8db" stroked="f">
              <v:textbox inset="2.53958mm,2.53958mm,2.53958mm,2.53958mm">
                <w:txbxContent>
                  <w:p w14:paraId="2311914B" w14:textId="77777777" w:rsidR="00911E57" w:rsidRDefault="00911E57">
                    <w:pPr>
                      <w:spacing w:line="240" w:lineRule="auto"/>
                      <w:ind w:firstLine="0"/>
                      <w:jc w:val="left"/>
                      <w:textDirection w:val="btLr"/>
                    </w:pPr>
                  </w:p>
                </w:txbxContent>
              </v:textbox>
            </v:rect>
          </w:pict>
        </mc:Fallback>
      </mc:AlternateContent>
    </w:r>
    <w:r>
      <w:rPr>
        <w:noProof/>
        <w:lang w:bidi="ar-SA"/>
      </w:rPr>
      <mc:AlternateContent>
        <mc:Choice Requires="wps">
          <w:drawing>
            <wp:anchor distT="0" distB="0" distL="114300" distR="114300" simplePos="0" relativeHeight="251663360" behindDoc="0" locked="0" layoutInCell="1" hidden="0" allowOverlap="1" wp14:anchorId="07B8A3BA" wp14:editId="516DCF4A">
              <wp:simplePos x="0" y="0"/>
              <wp:positionH relativeFrom="column">
                <wp:posOffset>2705100</wp:posOffset>
              </wp:positionH>
              <wp:positionV relativeFrom="paragraph">
                <wp:posOffset>0</wp:posOffset>
              </wp:positionV>
              <wp:extent cx="346075" cy="825989"/>
              <wp:effectExtent l="0" t="0" r="0" b="0"/>
              <wp:wrapNone/>
              <wp:docPr id="1354408162" name="Rectangle: Rounded Corners 1354408162"/>
              <wp:cNvGraphicFramePr/>
              <a:graphic xmlns:a="http://schemas.openxmlformats.org/drawingml/2006/main">
                <a:graphicData uri="http://schemas.microsoft.com/office/word/2010/wordprocessingShape">
                  <wps:wsp>
                    <wps:cNvSpPr/>
                    <wps:spPr>
                      <a:xfrm>
                        <a:off x="5177725" y="3371768"/>
                        <a:ext cx="336550" cy="816464"/>
                      </a:xfrm>
                      <a:prstGeom prst="roundRect">
                        <a:avLst>
                          <a:gd name="adj" fmla="val 34328"/>
                        </a:avLst>
                      </a:prstGeom>
                      <a:solidFill>
                        <a:schemeClr val="lt1"/>
                      </a:solidFill>
                      <a:ln w="9525" cap="flat" cmpd="sng">
                        <a:solidFill>
                          <a:srgbClr val="39C8DB"/>
                        </a:solidFill>
                        <a:prstDash val="solid"/>
                        <a:round/>
                        <a:headEnd type="none" w="sm" len="sm"/>
                        <a:tailEnd type="none" w="sm" len="sm"/>
                      </a:ln>
                    </wps:spPr>
                    <wps:txbx>
                      <w:txbxContent>
                        <w:p w14:paraId="31D0EE2E" w14:textId="7D002FFE" w:rsidR="00911E57" w:rsidRPr="00403211" w:rsidRDefault="00403211">
                          <w:pPr>
                            <w:spacing w:line="499" w:lineRule="auto"/>
                            <w:ind w:firstLine="0"/>
                            <w:jc w:val="center"/>
                            <w:textDirection w:val="btLr"/>
                            <w:rPr>
                              <w:rFonts w:cstheme="minorBidi"/>
                            </w:rPr>
                          </w:pPr>
                          <w:r w:rsidRPr="00403211">
                            <w:rPr>
                              <w:rFonts w:cstheme="minorBidi"/>
                            </w:rPr>
                            <w:fldChar w:fldCharType="begin"/>
                          </w:r>
                          <w:r w:rsidRPr="00403211">
                            <w:rPr>
                              <w:rFonts w:cstheme="minorBidi"/>
                            </w:rPr>
                            <w:instrText xml:space="preserve"> PAGE   \* MERGEFORMAT </w:instrText>
                          </w:r>
                          <w:r w:rsidRPr="00403211">
                            <w:rPr>
                              <w:rFonts w:cstheme="minorBidi"/>
                            </w:rPr>
                            <w:fldChar w:fldCharType="separate"/>
                          </w:r>
                          <w:r w:rsidR="00521BBD">
                            <w:rPr>
                              <w:rFonts w:cstheme="minorBidi"/>
                              <w:noProof/>
                              <w:rtl/>
                            </w:rPr>
                            <w:t>2</w:t>
                          </w:r>
                          <w:r w:rsidRPr="00403211">
                            <w:rPr>
                              <w:rFonts w:cstheme="minorBidi"/>
                              <w:noProof/>
                            </w:rPr>
                            <w:fldChar w:fldCharType="end"/>
                          </w:r>
                        </w:p>
                      </w:txbxContent>
                    </wps:txbx>
                    <wps:bodyPr spcFirstLastPara="1" wrap="square" lIns="91425" tIns="45700" rIns="91425" bIns="45700" anchor="t" anchorCtr="0">
                      <a:noAutofit/>
                    </wps:bodyPr>
                  </wps:wsp>
                </a:graphicData>
              </a:graphic>
            </wp:anchor>
          </w:drawing>
        </mc:Choice>
        <mc:Fallback>
          <w:pict>
            <v:roundrect w14:anchorId="07B8A3BA" id="Rectangle: Rounded Corners 1354408162" o:spid="_x0000_s1030" style="position:absolute;left:0;text-align:left;margin-left:213pt;margin-top:0;width:27.25pt;height:65.0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224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" fillcolor="white [3201]" strokecolor="#39c8db">
              <v:stroke startarrowwidth="narrow" startarrowlength="short" endarrowwidth="narrow" endarrowlength="short"/>
              <v:textbox inset="2.53958mm,1.2694mm,2.53958mm,1.2694mm">
                <w:txbxContent>
                  <w:p w14:paraId="31D0EE2E" w14:textId="7D002FFE" w:rsidR="00911E57" w:rsidRPr="00403211" w:rsidRDefault="00403211">
                    <w:pPr>
                      <w:spacing w:line="499" w:lineRule="auto"/>
                      <w:ind w:firstLine="0"/>
                      <w:jc w:val="center"/>
                      <w:textDirection w:val="btLr"/>
                      <w:rPr>
                        <w:rFonts w:cstheme="minorBidi"/>
                      </w:rPr>
                    </w:pPr>
                    <w:r w:rsidRPr="00403211">
                      <w:rPr>
                        <w:rFonts w:cstheme="minorBidi"/>
                      </w:rPr>
                      <w:fldChar w:fldCharType="begin"/>
                    </w:r>
                    <w:r w:rsidRPr="00403211">
                      <w:rPr>
                        <w:rFonts w:cstheme="minorBidi"/>
                      </w:rPr>
                      <w:instrText xml:space="preserve"> PAGE   \* MERGEFORMAT </w:instrText>
                    </w:r>
                    <w:r w:rsidRPr="00403211">
                      <w:rPr>
                        <w:rFonts w:cstheme="minorBidi"/>
                      </w:rPr>
                      <w:fldChar w:fldCharType="separate"/>
                    </w:r>
                    <w:r w:rsidR="00521BBD">
                      <w:rPr>
                        <w:rFonts w:cstheme="minorBidi"/>
                        <w:noProof/>
                        <w:rtl/>
                      </w:rPr>
                      <w:t>2</w:t>
                    </w:r>
                    <w:r w:rsidRPr="00403211">
                      <w:rPr>
                        <w:rFonts w:cstheme="minorBidi"/>
                        <w:noProof/>
                      </w:rPr>
                      <w:fldChar w:fldCharType="end"/>
                    </w:r>
                  </w:p>
                </w:txbxContent>
              </v:textbox>
            </v:roundrect>
          </w:pict>
        </mc:Fallback>
      </mc:AlternateContent>
    </w:r>
    <w:r>
      <w:rPr>
        <w:noProof/>
        <w:lang w:bidi="ar-SA"/>
      </w:rPr>
      <mc:AlternateContent>
        <mc:Choice Requires="wps">
          <w:drawing>
            <wp:anchor distT="0" distB="0" distL="114300" distR="114300" simplePos="0" relativeHeight="251664384" behindDoc="0" locked="0" layoutInCell="1" hidden="0" allowOverlap="1" wp14:anchorId="7CB636FA" wp14:editId="756800A4">
              <wp:simplePos x="0" y="0"/>
              <wp:positionH relativeFrom="column">
                <wp:posOffset>-533399</wp:posOffset>
              </wp:positionH>
              <wp:positionV relativeFrom="paragraph">
                <wp:posOffset>177800</wp:posOffset>
              </wp:positionV>
              <wp:extent cx="2297593" cy="332105"/>
              <wp:effectExtent l="0" t="0" r="0" b="0"/>
              <wp:wrapNone/>
              <wp:docPr id="1354408166" name="Rectangle: Rounded Corners 1354408166"/>
              <wp:cNvGraphicFramePr/>
              <a:graphic xmlns:a="http://schemas.openxmlformats.org/drawingml/2006/main">
                <a:graphicData uri="http://schemas.microsoft.com/office/word/2010/wordprocessingShape">
                  <wps:wsp>
                    <wps:cNvSpPr/>
                    <wps:spPr>
                      <a:xfrm>
                        <a:off x="4201966" y="3618710"/>
                        <a:ext cx="2288068" cy="322580"/>
                      </a:xfrm>
                      <a:prstGeom prst="roundRect">
                        <a:avLst>
                          <a:gd name="adj" fmla="val 12523"/>
                        </a:avLst>
                      </a:prstGeom>
                      <a:noFill/>
                      <a:ln>
                        <a:noFill/>
                      </a:ln>
                    </wps:spPr>
                    <wps:txbx>
                      <w:txbxContent>
                        <w:p w14:paraId="4EC15134" w14:textId="77777777" w:rsidR="00911E57" w:rsidRDefault="00F63AF7">
                          <w:pPr>
                            <w:spacing w:line="240" w:lineRule="auto"/>
                            <w:ind w:firstLine="0"/>
                            <w:jc w:val="right"/>
                            <w:textDirection w:val="btLr"/>
                          </w:pPr>
                          <w:r>
                            <w:rPr>
                              <w:rFonts w:ascii="Calibri" w:hAnsi="Calibri" w:cs="Calibri"/>
                              <w:color w:val="FFFFFF"/>
                              <w:sz w:val="16"/>
                            </w:rPr>
                            <w:t>www.Saba-psi.ir</w:t>
                          </w:r>
                        </w:p>
                      </w:txbxContent>
                    </wps:txbx>
                    <wps:bodyPr spcFirstLastPara="1" wrap="square" lIns="91425" tIns="45700" rIns="91425" bIns="45700" anchor="t" anchorCtr="0">
                      <a:noAutofit/>
                    </wps:bodyPr>
                  </wps:wsp>
                </a:graphicData>
              </a:graphic>
            </wp:anchor>
          </w:drawing>
        </mc:Choice>
        <mc:Fallback>
          <w:pict>
            <v:roundrect w14:anchorId="7CB636FA" id="Rectangle: Rounded Corners 1354408166" o:spid="_x0000_s1031" style="position:absolute;left:0;text-align:left;margin-left:-42pt;margin-top:14pt;width:180.9pt;height:26.15pt;z-index:251664384;visibility:visible;mso-wrap-style:square;mso-wrap-distance-left:9pt;mso-wrap-distance-top:0;mso-wrap-distance-right:9pt;mso-wrap-distance-bottom:0;mso-position-horizontal:absolute;mso-position-horizontal-relative:text;mso-position-vertical:absolute;mso-position-vertical-relative:text;v-text-anchor:top" arcsize="82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" filled="f" stroked="f">
              <v:textbox inset="2.53958mm,1.2694mm,2.53958mm,1.2694mm">
                <w:txbxContent>
                  <w:p w14:paraId="4EC15134" w14:textId="77777777" w:rsidR="00911E57" w:rsidRDefault="00F63AF7">
                    <w:pPr>
                      <w:spacing w:line="240" w:lineRule="auto"/>
                      <w:ind w:firstLine="0"/>
                      <w:jc w:val="right"/>
                      <w:textDirection w:val="btLr"/>
                    </w:pPr>
                    <w:r>
                      <w:rPr>
                        <w:rFonts w:ascii="Calibri" w:hAnsi="Calibri" w:cs="Calibri"/>
                        <w:color w:val="FFFFFF"/>
                        <w:sz w:val="16"/>
                      </w:rPr>
                      <w:t>www.Saba-psi.ir</w:t>
                    </w:r>
                  </w:p>
                </w:txbxContent>
              </v:textbox>
            </v:roundrect>
          </w:pict>
        </mc:Fallback>
      </mc:AlternateContent>
    </w:r>
    <w:r>
      <w:rPr>
        <w:noProof/>
        <w:lang w:bidi="ar-SA"/>
      </w:rPr>
      <mc:AlternateContent>
        <mc:Choice Requires="wps">
          <w:drawing>
            <wp:anchor distT="0" distB="0" distL="114300" distR="114300" simplePos="0" relativeHeight="251665408" behindDoc="0" locked="0" layoutInCell="1" hidden="0" allowOverlap="1" wp14:anchorId="31ED7C1B" wp14:editId="7EBEDA44">
              <wp:simplePos x="0" y="0"/>
              <wp:positionH relativeFrom="column">
                <wp:posOffset>4000500</wp:posOffset>
              </wp:positionH>
              <wp:positionV relativeFrom="paragraph">
                <wp:posOffset>177800</wp:posOffset>
              </wp:positionV>
              <wp:extent cx="2297593" cy="332105"/>
              <wp:effectExtent l="0" t="0" r="0" b="0"/>
              <wp:wrapNone/>
              <wp:docPr id="1354408163" name="Rectangle: Rounded Corners 1354408163"/>
              <wp:cNvGraphicFramePr/>
              <a:graphic xmlns:a="http://schemas.openxmlformats.org/drawingml/2006/main">
                <a:graphicData uri="http://schemas.microsoft.com/office/word/2010/wordprocessingShape">
                  <wps:wsp>
                    <wps:cNvSpPr/>
                    <wps:spPr>
                      <a:xfrm>
                        <a:off x="4201966" y="3618710"/>
                        <a:ext cx="2288068" cy="322580"/>
                      </a:xfrm>
                      <a:prstGeom prst="roundRect">
                        <a:avLst>
                          <a:gd name="adj" fmla="val 12523"/>
                        </a:avLst>
                      </a:prstGeom>
                      <a:noFill/>
                      <a:ln>
                        <a:noFill/>
                      </a:ln>
                    </wps:spPr>
                    <wps:txbx>
                      <w:txbxContent>
                        <w:p w14:paraId="01173348" w14:textId="77777777" w:rsidR="00911E57" w:rsidRDefault="00F63AF7">
                          <w:pPr>
                            <w:spacing w:line="240" w:lineRule="auto"/>
                            <w:ind w:firstLine="0"/>
                            <w:jc w:val="left"/>
                            <w:textDirection w:val="btLr"/>
                          </w:pPr>
                          <w:r>
                            <w:rPr>
                              <w:rFonts w:ascii="Calibri" w:hAnsi="Calibri" w:cs="Calibri"/>
                              <w:color w:val="FFFFFF"/>
                              <w:sz w:val="16"/>
                            </w:rPr>
                            <w:t>@saba_psi</w:t>
                          </w:r>
                        </w:p>
                      </w:txbxContent>
                    </wps:txbx>
                    <wps:bodyPr spcFirstLastPara="1" wrap="square" lIns="91425" tIns="45700" rIns="91425" bIns="45700" anchor="t" anchorCtr="0">
                      <a:noAutofit/>
                    </wps:bodyPr>
                  </wps:wsp>
                </a:graphicData>
              </a:graphic>
            </wp:anchor>
          </w:drawing>
        </mc:Choice>
        <mc:Fallback>
          <w:pict>
            <v:roundrect w14:anchorId="31ED7C1B" id="Rectangle: Rounded Corners 1354408163" o:spid="_x0000_s1032" style="position:absolute;left:0;text-align:left;margin-left:315pt;margin-top:14pt;width:180.9pt;height:26.15pt;z-index:251665408;visibility:visible;mso-wrap-style:square;mso-wrap-distance-left:9pt;mso-wrap-distance-top:0;mso-wrap-distance-right:9pt;mso-wrap-distance-bottom:0;mso-position-horizontal:absolute;mso-position-horizontal-relative:text;mso-position-vertical:absolute;mso-position-vertical-relative:text;v-text-anchor:top" arcsize="82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" filled="f" stroked="f">
              <v:textbox inset="2.53958mm,1.2694mm,2.53958mm,1.2694mm">
                <w:txbxContent>
                  <w:p w14:paraId="01173348" w14:textId="77777777" w:rsidR="00911E57" w:rsidRDefault="00F63AF7">
                    <w:pPr>
                      <w:spacing w:line="240" w:lineRule="auto"/>
                      <w:ind w:firstLine="0"/>
                      <w:jc w:val="left"/>
                      <w:textDirection w:val="btLr"/>
                    </w:pPr>
                    <w:r>
                      <w:rPr>
                        <w:rFonts w:ascii="Calibri" w:hAnsi="Calibri" w:cs="Calibri"/>
                        <w:color w:val="FFFFFF"/>
                        <w:sz w:val="16"/>
                      </w:rPr>
                      <w:t>@saba_psi</w:t>
                    </w:r>
                  </w:p>
                </w:txbxContent>
              </v:textbox>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0155F" w14:textId="77777777" w:rsidR="00D82506" w:rsidRDefault="00D82506">
      <w:pPr>
        <w:spacing w:line="240" w:lineRule="auto"/>
      </w:pPr>
      <w:r>
        <w:separator/>
      </w:r>
    </w:p>
  </w:footnote>
  <w:footnote w:type="continuationSeparator" w:id="0">
    <w:p w14:paraId="4DE130E2" w14:textId="77777777" w:rsidR="00D82506" w:rsidRDefault="00D825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D9AC4" w14:textId="77777777" w:rsidR="00911E57" w:rsidRDefault="00F63AF7">
    <w:pPr>
      <w:pBdr>
        <w:top w:val="nil"/>
        <w:left w:val="nil"/>
        <w:bottom w:val="nil"/>
        <w:right w:val="nil"/>
        <w:between w:val="nil"/>
      </w:pBdr>
      <w:tabs>
        <w:tab w:val="center" w:pos="4153"/>
        <w:tab w:val="right" w:pos="8306"/>
        <w:tab w:val="left" w:pos="7797"/>
        <w:tab w:val="right" w:pos="9387"/>
      </w:tabs>
      <w:spacing w:line="240" w:lineRule="auto"/>
      <w:ind w:firstLine="0"/>
      <w:jc w:val="center"/>
      <w:rPr>
        <w:rFonts w:ascii="IranNastaliq" w:eastAsia="IranNastaliq" w:hAnsi="IranNastaliq" w:cs="IranNastaliq"/>
        <w:color w:val="000000"/>
        <w:sz w:val="22"/>
        <w:szCs w:val="22"/>
      </w:rPr>
    </w:pPr>
    <w:r>
      <w:rPr>
        <w:noProof/>
        <w:lang w:bidi="ar-SA"/>
      </w:rPr>
      <mc:AlternateContent>
        <mc:Choice Requires="wps">
          <w:drawing>
            <wp:anchor distT="0" distB="0" distL="114300" distR="114300" simplePos="0" relativeHeight="251658240" behindDoc="0" locked="0" layoutInCell="1" hidden="0" allowOverlap="1" wp14:anchorId="31D8C6B7" wp14:editId="644C325F">
              <wp:simplePos x="0" y="0"/>
              <wp:positionH relativeFrom="column">
                <wp:posOffset>-965199</wp:posOffset>
              </wp:positionH>
              <wp:positionV relativeFrom="paragraph">
                <wp:posOffset>-165099</wp:posOffset>
              </wp:positionV>
              <wp:extent cx="7703730" cy="486487"/>
              <wp:effectExtent l="0" t="0" r="0" b="0"/>
              <wp:wrapNone/>
              <wp:docPr id="1354408168" name="Rectangle 1354408168"/>
              <wp:cNvGraphicFramePr/>
              <a:graphic xmlns:a="http://schemas.openxmlformats.org/drawingml/2006/main">
                <a:graphicData uri="http://schemas.microsoft.com/office/word/2010/wordprocessingShape">
                  <wps:wsp>
                    <wps:cNvSpPr/>
                    <wps:spPr>
                      <a:xfrm>
                        <a:off x="1498898" y="3541519"/>
                        <a:ext cx="7694205" cy="476962"/>
                      </a:xfrm>
                      <a:prstGeom prst="rect">
                        <a:avLst/>
                      </a:prstGeom>
                      <a:solidFill>
                        <a:srgbClr val="39C8DB"/>
                      </a:solidFill>
                      <a:ln>
                        <a:noFill/>
                      </a:ln>
                    </wps:spPr>
                    <wps:txbx>
                      <w:txbxContent>
                        <w:p w14:paraId="7AC86753" w14:textId="77777777" w:rsidR="00911E57" w:rsidRDefault="00911E57">
                          <w:pPr>
                            <w:spacing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31D8C6B7" id="Rectangle 1354408168" o:spid="_x0000_s1026" style="position:absolute;left:0;text-align:left;margin-left:-76pt;margin-top:-13pt;width:606.6pt;height:38.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" fillcolor="#39c8db" stroked="f">
              <v:textbox inset="2.53958mm,2.53958mm,2.53958mm,2.53958mm">
                <w:txbxContent>
                  <w:p w14:paraId="7AC86753" w14:textId="77777777" w:rsidR="00911E57" w:rsidRDefault="00911E57">
                    <w:pPr>
                      <w:spacing w:line="240" w:lineRule="auto"/>
                      <w:ind w:firstLine="0"/>
                      <w:jc w:val="left"/>
                      <w:textDirection w:val="btLr"/>
                    </w:pPr>
                  </w:p>
                </w:txbxContent>
              </v:textbox>
            </v:rect>
          </w:pict>
        </mc:Fallback>
      </mc:AlternateContent>
    </w:r>
    <w:r>
      <w:rPr>
        <w:noProof/>
        <w:lang w:bidi="ar-SA"/>
      </w:rPr>
      <mc:AlternateContent>
        <mc:Choice Requires="wps">
          <w:drawing>
            <wp:anchor distT="0" distB="0" distL="114300" distR="114300" simplePos="0" relativeHeight="251659264" behindDoc="0" locked="0" layoutInCell="1" hidden="0" allowOverlap="1" wp14:anchorId="5A3542D2" wp14:editId="48516A19">
              <wp:simplePos x="0" y="0"/>
              <wp:positionH relativeFrom="column">
                <wp:posOffset>6286500</wp:posOffset>
              </wp:positionH>
              <wp:positionV relativeFrom="paragraph">
                <wp:posOffset>215900</wp:posOffset>
              </wp:positionV>
              <wp:extent cx="81525" cy="9744937"/>
              <wp:effectExtent l="0" t="0" r="0" b="0"/>
              <wp:wrapNone/>
              <wp:docPr id="1354408167" name="Rectangle 1354408167"/>
              <wp:cNvGraphicFramePr/>
              <a:graphic xmlns:a="http://schemas.openxmlformats.org/drawingml/2006/main">
                <a:graphicData uri="http://schemas.microsoft.com/office/word/2010/wordprocessingShape">
                  <wps:wsp>
                    <wps:cNvSpPr/>
                    <wps:spPr>
                      <a:xfrm>
                        <a:off x="5310000" y="0"/>
                        <a:ext cx="72000" cy="7560000"/>
                      </a:xfrm>
                      <a:prstGeom prst="rect">
                        <a:avLst/>
                      </a:prstGeom>
                      <a:solidFill>
                        <a:srgbClr val="39C8DB"/>
                      </a:solidFill>
                      <a:ln>
                        <a:noFill/>
                      </a:ln>
                    </wps:spPr>
                    <wps:txbx>
                      <w:txbxContent>
                        <w:p w14:paraId="6B87A465" w14:textId="77777777" w:rsidR="00911E57" w:rsidRDefault="00911E57">
                          <w:pPr>
                            <w:spacing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5A3542D2" id="Rectangle 1354408167" o:spid="_x0000_s1027" style="position:absolute;left:0;text-align:left;margin-left:495pt;margin-top:17pt;width:6.4pt;height:767.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" fillcolor="#39c8db" stroked="f">
              <v:textbox inset="2.53958mm,2.53958mm,2.53958mm,2.53958mm">
                <w:txbxContent>
                  <w:p w14:paraId="6B87A465" w14:textId="77777777" w:rsidR="00911E57" w:rsidRDefault="00911E57">
                    <w:pPr>
                      <w:spacing w:line="240" w:lineRule="auto"/>
                      <w:ind w:firstLine="0"/>
                      <w:jc w:val="left"/>
                      <w:textDirection w:val="btLr"/>
                    </w:pPr>
                  </w:p>
                </w:txbxContent>
              </v:textbox>
            </v:rect>
          </w:pict>
        </mc:Fallback>
      </mc:AlternateContent>
    </w:r>
    <w:r>
      <w:rPr>
        <w:noProof/>
        <w:lang w:bidi="ar-SA"/>
      </w:rPr>
      <mc:AlternateContent>
        <mc:Choice Requires="wps">
          <w:drawing>
            <wp:anchor distT="0" distB="0" distL="114300" distR="114300" simplePos="0" relativeHeight="251660288" behindDoc="0" locked="0" layoutInCell="1" hidden="0" allowOverlap="1" wp14:anchorId="76602BED" wp14:editId="6282240C">
              <wp:simplePos x="0" y="0"/>
              <wp:positionH relativeFrom="column">
                <wp:posOffset>-609599</wp:posOffset>
              </wp:positionH>
              <wp:positionV relativeFrom="paragraph">
                <wp:posOffset>177800</wp:posOffset>
              </wp:positionV>
              <wp:extent cx="81525" cy="9782175"/>
              <wp:effectExtent l="0" t="0" r="0" b="0"/>
              <wp:wrapNone/>
              <wp:docPr id="1354408165" name="Rectangle 1354408165"/>
              <wp:cNvGraphicFramePr/>
              <a:graphic xmlns:a="http://schemas.openxmlformats.org/drawingml/2006/main">
                <a:graphicData uri="http://schemas.microsoft.com/office/word/2010/wordprocessingShape">
                  <wps:wsp>
                    <wps:cNvSpPr/>
                    <wps:spPr>
                      <a:xfrm>
                        <a:off x="5310000" y="0"/>
                        <a:ext cx="72000" cy="7560000"/>
                      </a:xfrm>
                      <a:prstGeom prst="rect">
                        <a:avLst/>
                      </a:prstGeom>
                      <a:solidFill>
                        <a:srgbClr val="39C8DB"/>
                      </a:solidFill>
                      <a:ln>
                        <a:noFill/>
                      </a:ln>
                    </wps:spPr>
                    <wps:txbx>
                      <w:txbxContent>
                        <w:p w14:paraId="0AABF31F" w14:textId="77777777" w:rsidR="00911E57" w:rsidRDefault="00911E57">
                          <w:pPr>
                            <w:spacing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76602BED" id="Rectangle 1354408165" o:spid="_x0000_s1028" style="position:absolute;left:0;text-align:left;margin-left:-48pt;margin-top:14pt;width:6.4pt;height:77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" fillcolor="#39c8db" stroked="f">
              <v:textbox inset="2.53958mm,2.53958mm,2.53958mm,2.53958mm">
                <w:txbxContent>
                  <w:p w14:paraId="0AABF31F" w14:textId="77777777" w:rsidR="00911E57" w:rsidRDefault="00911E57">
                    <w:pPr>
                      <w:spacing w:line="240" w:lineRule="auto"/>
                      <w:ind w:firstLine="0"/>
                      <w:jc w:val="left"/>
                      <w:textDirection w:val="btLr"/>
                    </w:pPr>
                  </w:p>
                </w:txbxContent>
              </v:textbox>
            </v:rect>
          </w:pict>
        </mc:Fallback>
      </mc:AlternateContent>
    </w:r>
    <w:r>
      <w:rPr>
        <w:noProof/>
        <w:lang w:bidi="ar-SA"/>
      </w:rPr>
      <w:drawing>
        <wp:anchor distT="0" distB="0" distL="114300" distR="114300" simplePos="0" relativeHeight="251661312" behindDoc="0" locked="0" layoutInCell="1" hidden="0" allowOverlap="1" wp14:anchorId="35ADD16D" wp14:editId="6848201B">
          <wp:simplePos x="0" y="0"/>
          <wp:positionH relativeFrom="column">
            <wp:posOffset>2496185</wp:posOffset>
          </wp:positionH>
          <wp:positionV relativeFrom="paragraph">
            <wp:posOffset>-249553</wp:posOffset>
          </wp:positionV>
          <wp:extent cx="766445" cy="1085215"/>
          <wp:effectExtent l="0" t="0" r="0" b="0"/>
          <wp:wrapSquare wrapText="bothSides" distT="0" distB="0" distL="114300" distR="114300"/>
          <wp:docPr id="13544081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6445" cy="1085215"/>
                  </a:xfrm>
                  <a:prstGeom prst="rect">
                    <a:avLst/>
                  </a:prstGeom>
                  <a:ln/>
                </pic:spPr>
              </pic:pic>
            </a:graphicData>
          </a:graphic>
        </wp:anchor>
      </w:drawing>
    </w:r>
  </w:p>
  <w:p w14:paraId="6746FF6F" w14:textId="77777777" w:rsidR="00911E57" w:rsidRDefault="00911E57">
    <w:pPr>
      <w:pBdr>
        <w:top w:val="nil"/>
        <w:left w:val="nil"/>
        <w:bottom w:val="nil"/>
        <w:right w:val="nil"/>
        <w:between w:val="nil"/>
      </w:pBdr>
      <w:tabs>
        <w:tab w:val="center" w:pos="4153"/>
        <w:tab w:val="right" w:pos="8306"/>
        <w:tab w:val="left" w:pos="7797"/>
        <w:tab w:val="right" w:pos="9387"/>
      </w:tabs>
      <w:spacing w:line="240" w:lineRule="auto"/>
      <w:ind w:firstLine="0"/>
      <w:jc w:val="left"/>
      <w:rPr>
        <w:rFonts w:ascii="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020C8"/>
    <w:multiLevelType w:val="multilevel"/>
    <w:tmpl w:val="AE882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B07737"/>
    <w:multiLevelType w:val="multilevel"/>
    <w:tmpl w:val="A2DE9006"/>
    <w:lvl w:ilvl="0">
      <w:start w:val="1"/>
      <w:numFmt w:val="decimal"/>
      <w:pStyle w:val="Heading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E57"/>
    <w:rsid w:val="000C3E4D"/>
    <w:rsid w:val="00100B4A"/>
    <w:rsid w:val="00403211"/>
    <w:rsid w:val="00521BBD"/>
    <w:rsid w:val="00522245"/>
    <w:rsid w:val="007A5490"/>
    <w:rsid w:val="0085750D"/>
    <w:rsid w:val="00911E57"/>
    <w:rsid w:val="00A376D2"/>
    <w:rsid w:val="00D82506"/>
    <w:rsid w:val="00E24476"/>
    <w:rsid w:val="00E95030"/>
    <w:rsid w:val="00F63AF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E64BF"/>
  <w15:docId w15:val="{73186311-6471-4CE0-96B6-A99457F5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6"/>
        <w:szCs w:val="26"/>
        <w:lang w:val="en-US" w:eastAsia="en-US" w:bidi="fa-IR"/>
      </w:rPr>
    </w:rPrDefault>
    <w:pPrDefault>
      <w:pPr>
        <w:bidi/>
        <w:spacing w:line="500" w:lineRule="auto"/>
        <w:ind w:firstLine="28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030"/>
    <w:pPr>
      <w:spacing w:line="500" w:lineRule="exact"/>
      <w:contextualSpacing/>
    </w:pPr>
    <w:rPr>
      <w:rFonts w:asciiTheme="majorBidi" w:hAnsiTheme="majorBidi" w:cs="B Nazanin"/>
    </w:rPr>
  </w:style>
  <w:style w:type="paragraph" w:styleId="Heading1">
    <w:name w:val="heading 1"/>
    <w:basedOn w:val="Normal"/>
    <w:next w:val="Normal"/>
    <w:link w:val="Heading1Char"/>
    <w:uiPriority w:val="9"/>
    <w:qFormat/>
    <w:rsid w:val="00B6150C"/>
    <w:pPr>
      <w:keepNext/>
      <w:keepLines/>
      <w:spacing w:before="480"/>
      <w:ind w:firstLine="0"/>
      <w:outlineLvl w:val="0"/>
    </w:pPr>
    <w:rPr>
      <w:rFonts w:eastAsiaTheme="majorEastAsia"/>
      <w:b/>
      <w:bCs/>
      <w:color w:val="000000" w:themeColor="text1"/>
      <w:sz w:val="30"/>
      <w:szCs w:val="30"/>
    </w:rPr>
  </w:style>
  <w:style w:type="paragraph" w:styleId="Heading2">
    <w:name w:val="heading 2"/>
    <w:basedOn w:val="Normal"/>
    <w:next w:val="Normal"/>
    <w:link w:val="Heading2Char"/>
    <w:uiPriority w:val="9"/>
    <w:semiHidden/>
    <w:unhideWhenUsed/>
    <w:qFormat/>
    <w:rsid w:val="00B6150C"/>
    <w:pPr>
      <w:keepNext/>
      <w:keepLines/>
      <w:spacing w:before="360"/>
      <w:ind w:firstLine="0"/>
      <w:outlineLvl w:val="1"/>
    </w:pPr>
    <w:rPr>
      <w:rFonts w:eastAsiaTheme="majorEastAsia"/>
      <w:b/>
      <w:bCs/>
      <w:sz w:val="28"/>
      <w:szCs w:val="28"/>
    </w:rPr>
  </w:style>
  <w:style w:type="paragraph" w:styleId="Heading3">
    <w:name w:val="heading 3"/>
    <w:basedOn w:val="Normal"/>
    <w:next w:val="Normal"/>
    <w:link w:val="Heading3Char"/>
    <w:uiPriority w:val="9"/>
    <w:semiHidden/>
    <w:unhideWhenUsed/>
    <w:qFormat/>
    <w:rsid w:val="00B6150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46305"/>
    <w:pPr>
      <w:keepNext/>
      <w:keepLines/>
      <w:spacing w:line="240" w:lineRule="auto"/>
      <w:ind w:firstLine="0"/>
      <w:jc w:val="center"/>
      <w:outlineLvl w:val="3"/>
    </w:pPr>
    <w:rPr>
      <w:rFonts w:eastAsiaTheme="majorEastAsia"/>
      <w:color w:val="000000" w:themeColor="text1"/>
      <w:sz w:val="24"/>
      <w:szCs w:val="24"/>
    </w:rPr>
  </w:style>
  <w:style w:type="paragraph" w:styleId="Heading5">
    <w:name w:val="heading 5"/>
    <w:basedOn w:val="Normal"/>
    <w:next w:val="Normal"/>
    <w:link w:val="Heading5Char"/>
    <w:uiPriority w:val="9"/>
    <w:semiHidden/>
    <w:unhideWhenUsed/>
    <w:qFormat/>
    <w:rsid w:val="00B6150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150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46305"/>
    <w:pPr>
      <w:keepNext/>
      <w:keepLines/>
      <w:numPr>
        <w:numId w:val="2"/>
      </w:numPr>
      <w:spacing w:before="240"/>
      <w:outlineLvl w:val="6"/>
    </w:pPr>
    <w:rPr>
      <w:rFonts w:eastAsiaTheme="majorEastAsia"/>
      <w:bCs/>
      <w:color w:val="404040" w:themeColor="text1" w:themeTint="BF"/>
    </w:rPr>
  </w:style>
  <w:style w:type="paragraph" w:styleId="Heading8">
    <w:name w:val="heading 8"/>
    <w:basedOn w:val="Normal"/>
    <w:next w:val="Normal"/>
    <w:link w:val="Heading8Char"/>
    <w:uiPriority w:val="9"/>
    <w:unhideWhenUsed/>
    <w:qFormat/>
    <w:rsid w:val="00B6150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B6150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Big"/>
    <w:basedOn w:val="Normal"/>
    <w:next w:val="Normal"/>
    <w:link w:val="TitleChar"/>
    <w:uiPriority w:val="10"/>
    <w:qFormat/>
    <w:rsid w:val="00B6150C"/>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rsid w:val="002A05FF"/>
    <w:rPr>
      <w:sz w:val="20"/>
      <w:szCs w:val="20"/>
    </w:rPr>
  </w:style>
  <w:style w:type="character" w:styleId="FootnoteReference">
    <w:name w:val="footnote reference"/>
    <w:basedOn w:val="DefaultParagraphFont"/>
    <w:uiPriority w:val="99"/>
    <w:rsid w:val="002A05FF"/>
    <w:rPr>
      <w:vertAlign w:val="superscript"/>
    </w:rPr>
  </w:style>
  <w:style w:type="paragraph" w:styleId="ListParagraph">
    <w:name w:val="List Paragraph"/>
    <w:basedOn w:val="Normal"/>
    <w:uiPriority w:val="34"/>
    <w:qFormat/>
    <w:rsid w:val="00B6150C"/>
    <w:pPr>
      <w:ind w:left="720"/>
    </w:pPr>
  </w:style>
  <w:style w:type="character" w:styleId="Hyperlink">
    <w:name w:val="Hyperlink"/>
    <w:basedOn w:val="DefaultParagraphFont"/>
    <w:rsid w:val="00836608"/>
    <w:rPr>
      <w:color w:val="0000FF"/>
      <w:u w:val="single"/>
    </w:rPr>
  </w:style>
  <w:style w:type="character" w:customStyle="1" w:styleId="Heading3Char">
    <w:name w:val="Heading 3 Char"/>
    <w:basedOn w:val="DefaultParagraphFont"/>
    <w:link w:val="Heading3"/>
    <w:uiPriority w:val="9"/>
    <w:rsid w:val="00B6150C"/>
    <w:rPr>
      <w:rFonts w:asciiTheme="majorHAnsi" w:eastAsiaTheme="majorEastAsia" w:hAnsiTheme="majorHAnsi" w:cstheme="majorBidi"/>
      <w:b/>
      <w:bCs/>
      <w:color w:val="4F81BD" w:themeColor="accent1"/>
    </w:rPr>
  </w:style>
  <w:style w:type="table" w:styleId="TableGrid">
    <w:name w:val="Table Grid"/>
    <w:basedOn w:val="TableNormal"/>
    <w:uiPriority w:val="59"/>
    <w:rsid w:val="00FD7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D72DB"/>
    <w:pPr>
      <w:spacing w:line="360" w:lineRule="auto"/>
      <w:ind w:firstLine="0"/>
      <w:jc w:val="lowKashida"/>
    </w:pPr>
    <w:rPr>
      <w:rFonts w:cs="Nazanin"/>
      <w:sz w:val="20"/>
    </w:rPr>
  </w:style>
  <w:style w:type="character" w:customStyle="1" w:styleId="BodyTextChar">
    <w:name w:val="Body Text Char"/>
    <w:basedOn w:val="DefaultParagraphFont"/>
    <w:link w:val="BodyText"/>
    <w:rsid w:val="00FD72DB"/>
    <w:rPr>
      <w:rFonts w:cs="Nazanin"/>
      <w:szCs w:val="28"/>
      <w:lang w:bidi="ar-SA"/>
    </w:rPr>
  </w:style>
  <w:style w:type="character" w:customStyle="1" w:styleId="Heading1Char">
    <w:name w:val="Heading 1 Char"/>
    <w:basedOn w:val="DefaultParagraphFont"/>
    <w:link w:val="Heading1"/>
    <w:uiPriority w:val="9"/>
    <w:rsid w:val="00B6150C"/>
    <w:rPr>
      <w:rFonts w:asciiTheme="majorBidi" w:eastAsiaTheme="majorEastAsia" w:hAnsiTheme="majorBidi" w:cs="B Nazanin"/>
      <w:b/>
      <w:bCs/>
      <w:color w:val="000000" w:themeColor="text1"/>
      <w:sz w:val="30"/>
      <w:szCs w:val="30"/>
    </w:rPr>
  </w:style>
  <w:style w:type="character" w:customStyle="1" w:styleId="Heading2Char">
    <w:name w:val="Heading 2 Char"/>
    <w:basedOn w:val="DefaultParagraphFont"/>
    <w:link w:val="Heading2"/>
    <w:uiPriority w:val="9"/>
    <w:rsid w:val="00B6150C"/>
    <w:rPr>
      <w:rFonts w:asciiTheme="majorBidi" w:eastAsiaTheme="majorEastAsia" w:hAnsiTheme="majorBidi" w:cs="B Nazanin"/>
      <w:b/>
      <w:bCs/>
      <w:sz w:val="28"/>
      <w:szCs w:val="28"/>
    </w:rPr>
  </w:style>
  <w:style w:type="character" w:customStyle="1" w:styleId="Heading4Char">
    <w:name w:val="Heading 4 Char"/>
    <w:basedOn w:val="DefaultParagraphFont"/>
    <w:link w:val="Heading4"/>
    <w:uiPriority w:val="9"/>
    <w:rsid w:val="00C46305"/>
    <w:rPr>
      <w:rFonts w:asciiTheme="majorBidi" w:eastAsiaTheme="majorEastAsia" w:hAnsiTheme="majorBidi" w:cs="B Nazanin"/>
      <w:color w:val="000000" w:themeColor="text1"/>
      <w:sz w:val="24"/>
      <w:szCs w:val="24"/>
    </w:rPr>
  </w:style>
  <w:style w:type="character" w:customStyle="1" w:styleId="Heading5Char">
    <w:name w:val="Heading 5 Char"/>
    <w:basedOn w:val="DefaultParagraphFont"/>
    <w:link w:val="Heading5"/>
    <w:uiPriority w:val="9"/>
    <w:rsid w:val="00B6150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6150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46305"/>
    <w:rPr>
      <w:rFonts w:asciiTheme="majorBidi" w:eastAsiaTheme="majorEastAsia" w:hAnsiTheme="majorBidi" w:cs="B Nazanin"/>
      <w:bCs/>
      <w:color w:val="404040" w:themeColor="text1" w:themeTint="BF"/>
      <w:sz w:val="26"/>
      <w:szCs w:val="26"/>
    </w:rPr>
  </w:style>
  <w:style w:type="character" w:customStyle="1" w:styleId="Heading8Char">
    <w:name w:val="Heading 8 Char"/>
    <w:basedOn w:val="DefaultParagraphFont"/>
    <w:link w:val="Heading8"/>
    <w:uiPriority w:val="9"/>
    <w:rsid w:val="00B6150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6150C"/>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rsid w:val="00903A05"/>
    <w:pPr>
      <w:tabs>
        <w:tab w:val="center" w:pos="4153"/>
        <w:tab w:val="right" w:pos="8306"/>
      </w:tabs>
      <w:spacing w:line="300" w:lineRule="auto"/>
      <w:ind w:firstLine="0"/>
      <w:jc w:val="center"/>
    </w:pPr>
    <w:rPr>
      <w:rFonts w:cs="Mitra"/>
    </w:rPr>
  </w:style>
  <w:style w:type="character" w:customStyle="1" w:styleId="FooterChar">
    <w:name w:val="Footer Char"/>
    <w:basedOn w:val="DefaultParagraphFont"/>
    <w:link w:val="Footer"/>
    <w:uiPriority w:val="99"/>
    <w:rsid w:val="00903A05"/>
    <w:rPr>
      <w:rFonts w:cs="Mitra"/>
      <w:sz w:val="24"/>
      <w:szCs w:val="28"/>
    </w:rPr>
  </w:style>
  <w:style w:type="character" w:styleId="PageNumber">
    <w:name w:val="page number"/>
    <w:basedOn w:val="DefaultParagraphFont"/>
    <w:rsid w:val="00903A05"/>
    <w:rPr>
      <w:rFonts w:ascii="Mitra" w:hAnsi="Mitra" w:cs="Mitra"/>
      <w:color w:val="auto"/>
      <w:sz w:val="24"/>
      <w:szCs w:val="24"/>
      <w:u w:val="none"/>
      <w:lang w:bidi="ar-SA"/>
    </w:rPr>
  </w:style>
  <w:style w:type="paragraph" w:customStyle="1" w:styleId="TitleSmall">
    <w:name w:val="Title Small"/>
    <w:basedOn w:val="Normal"/>
    <w:rsid w:val="00903A05"/>
    <w:pPr>
      <w:spacing w:before="60" w:line="300" w:lineRule="auto"/>
      <w:ind w:firstLine="0"/>
      <w:jc w:val="center"/>
    </w:pPr>
    <w:rPr>
      <w:rFonts w:cs="Mitra"/>
      <w:b/>
      <w:bCs/>
    </w:rPr>
  </w:style>
  <w:style w:type="numbering" w:styleId="111111">
    <w:name w:val="Outline List 2"/>
    <w:basedOn w:val="NoList"/>
    <w:rsid w:val="00903A05"/>
  </w:style>
  <w:style w:type="paragraph" w:customStyle="1" w:styleId="MediumTitle">
    <w:name w:val="Medium Title"/>
    <w:basedOn w:val="Normal"/>
    <w:rsid w:val="00903A05"/>
    <w:pPr>
      <w:spacing w:before="60" w:line="300" w:lineRule="auto"/>
      <w:ind w:firstLine="0"/>
      <w:jc w:val="center"/>
    </w:pPr>
    <w:rPr>
      <w:rFonts w:cs="Mitra"/>
      <w:b/>
      <w:bCs/>
      <w:sz w:val="28"/>
      <w:szCs w:val="32"/>
    </w:rPr>
  </w:style>
  <w:style w:type="character" w:customStyle="1" w:styleId="TitleChar">
    <w:name w:val="Title Char"/>
    <w:aliases w:val="Title Big Char"/>
    <w:basedOn w:val="DefaultParagraphFont"/>
    <w:link w:val="Title"/>
    <w:uiPriority w:val="10"/>
    <w:rsid w:val="00B6150C"/>
    <w:rPr>
      <w:rFonts w:asciiTheme="majorHAnsi" w:eastAsiaTheme="majorEastAsia" w:hAnsiTheme="majorHAnsi" w:cstheme="majorBidi"/>
      <w:color w:val="17365D" w:themeColor="text2" w:themeShade="BF"/>
      <w:spacing w:val="5"/>
      <w:kern w:val="28"/>
      <w:sz w:val="52"/>
      <w:szCs w:val="52"/>
    </w:rPr>
  </w:style>
  <w:style w:type="paragraph" w:customStyle="1" w:styleId="Jadval">
    <w:name w:val="Jadval"/>
    <w:basedOn w:val="Normal"/>
    <w:rsid w:val="00903A05"/>
    <w:pPr>
      <w:spacing w:before="60" w:line="240" w:lineRule="auto"/>
      <w:ind w:left="284" w:firstLine="0"/>
      <w:jc w:val="center"/>
    </w:pPr>
    <w:rPr>
      <w:rFonts w:cs="Mitra"/>
      <w:sz w:val="20"/>
      <w:szCs w:val="24"/>
    </w:rPr>
  </w:style>
  <w:style w:type="paragraph" w:styleId="Header">
    <w:name w:val="header"/>
    <w:basedOn w:val="Normal"/>
    <w:link w:val="HeaderChar"/>
    <w:rsid w:val="001D2FF6"/>
    <w:pPr>
      <w:tabs>
        <w:tab w:val="center" w:pos="4153"/>
        <w:tab w:val="right" w:pos="8306"/>
      </w:tabs>
      <w:spacing w:line="240" w:lineRule="auto"/>
      <w:ind w:firstLine="0"/>
      <w:jc w:val="left"/>
    </w:pPr>
    <w:rPr>
      <w:rFonts w:cs="Times New Roman"/>
      <w:szCs w:val="24"/>
    </w:rPr>
  </w:style>
  <w:style w:type="character" w:customStyle="1" w:styleId="HeaderChar">
    <w:name w:val="Header Char"/>
    <w:basedOn w:val="DefaultParagraphFont"/>
    <w:link w:val="Header"/>
    <w:rsid w:val="001D2FF6"/>
    <w:rPr>
      <w:sz w:val="24"/>
      <w:szCs w:val="24"/>
      <w:lang w:bidi="ar-SA"/>
    </w:rPr>
  </w:style>
  <w:style w:type="paragraph" w:styleId="BalloonText">
    <w:name w:val="Balloon Text"/>
    <w:basedOn w:val="Normal"/>
    <w:link w:val="BalloonTextChar"/>
    <w:rsid w:val="00DA3C2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A3C2D"/>
    <w:rPr>
      <w:rFonts w:ascii="Tahoma" w:hAnsi="Tahoma" w:cs="Tahoma"/>
      <w:sz w:val="16"/>
      <w:szCs w:val="16"/>
    </w:rPr>
  </w:style>
  <w:style w:type="paragraph" w:customStyle="1" w:styleId="a">
    <w:name w:val="متن"/>
    <w:basedOn w:val="FootnoteText"/>
    <w:link w:val="Char"/>
    <w:rsid w:val="00AB2B69"/>
    <w:pPr>
      <w:spacing w:line="240" w:lineRule="auto"/>
      <w:ind w:firstLine="340"/>
    </w:pPr>
    <w:rPr>
      <w:rFonts w:cs="B Mitra"/>
      <w:sz w:val="26"/>
      <w:szCs w:val="26"/>
    </w:rPr>
  </w:style>
  <w:style w:type="character" w:customStyle="1" w:styleId="Char">
    <w:name w:val="متن Char"/>
    <w:basedOn w:val="DefaultParagraphFont"/>
    <w:link w:val="a"/>
    <w:rsid w:val="00AB2B69"/>
    <w:rPr>
      <w:rFonts w:cs="B Mitra"/>
      <w:sz w:val="26"/>
      <w:szCs w:val="26"/>
    </w:rPr>
  </w:style>
  <w:style w:type="character" w:customStyle="1" w:styleId="FootnoteTextChar">
    <w:name w:val="Footnote Text Char"/>
    <w:basedOn w:val="DefaultParagraphFont"/>
    <w:link w:val="FootnoteText"/>
    <w:uiPriority w:val="99"/>
    <w:rsid w:val="00AB2B69"/>
    <w:rPr>
      <w:rFonts w:cs="B Nazanin"/>
    </w:rPr>
  </w:style>
  <w:style w:type="paragraph" w:styleId="CommentText">
    <w:name w:val="annotation text"/>
    <w:basedOn w:val="Normal"/>
    <w:link w:val="CommentTextChar"/>
    <w:rsid w:val="0047245D"/>
    <w:rPr>
      <w:sz w:val="20"/>
      <w:szCs w:val="20"/>
    </w:rPr>
  </w:style>
  <w:style w:type="character" w:customStyle="1" w:styleId="CommentTextChar">
    <w:name w:val="Comment Text Char"/>
    <w:basedOn w:val="DefaultParagraphFont"/>
    <w:link w:val="CommentText"/>
    <w:rsid w:val="0047245D"/>
    <w:rPr>
      <w:rFonts w:cs="B Nazanin"/>
    </w:rPr>
  </w:style>
  <w:style w:type="paragraph" w:styleId="EndnoteText">
    <w:name w:val="endnote text"/>
    <w:basedOn w:val="Normal"/>
    <w:link w:val="EndnoteTextChar"/>
    <w:rsid w:val="00957755"/>
    <w:rPr>
      <w:sz w:val="20"/>
      <w:szCs w:val="20"/>
    </w:rPr>
  </w:style>
  <w:style w:type="character" w:customStyle="1" w:styleId="EndnoteTextChar">
    <w:name w:val="Endnote Text Char"/>
    <w:basedOn w:val="DefaultParagraphFont"/>
    <w:link w:val="EndnoteText"/>
    <w:rsid w:val="00957755"/>
    <w:rPr>
      <w:rFonts w:cs="B Nazanin"/>
    </w:rPr>
  </w:style>
  <w:style w:type="character" w:styleId="EndnoteReference">
    <w:name w:val="endnote reference"/>
    <w:basedOn w:val="DefaultParagraphFont"/>
    <w:rsid w:val="00957755"/>
    <w:rPr>
      <w:vertAlign w:val="superscript"/>
    </w:rPr>
  </w:style>
  <w:style w:type="paragraph" w:styleId="Caption">
    <w:name w:val="caption"/>
    <w:basedOn w:val="Normal"/>
    <w:next w:val="Normal"/>
    <w:uiPriority w:val="35"/>
    <w:semiHidden/>
    <w:unhideWhenUsed/>
    <w:qFormat/>
    <w:rsid w:val="00B6150C"/>
    <w:pPr>
      <w:bidi w:val="0"/>
      <w:spacing w:line="240" w:lineRule="auto"/>
    </w:pPr>
    <w:rPr>
      <w:b/>
      <w:bCs/>
      <w:color w:val="4F81BD" w:themeColor="accent1"/>
      <w:sz w:val="18"/>
      <w:szCs w:val="18"/>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B6150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6150C"/>
    <w:rPr>
      <w:b/>
      <w:bCs/>
    </w:rPr>
  </w:style>
  <w:style w:type="character" w:styleId="Emphasis">
    <w:name w:val="Emphasis"/>
    <w:basedOn w:val="DefaultParagraphFont"/>
    <w:uiPriority w:val="20"/>
    <w:qFormat/>
    <w:rsid w:val="00B6150C"/>
    <w:rPr>
      <w:i/>
      <w:iCs/>
    </w:rPr>
  </w:style>
  <w:style w:type="paragraph" w:styleId="NoSpacing">
    <w:name w:val="No Spacing"/>
    <w:uiPriority w:val="1"/>
    <w:rsid w:val="00B6150C"/>
    <w:pPr>
      <w:spacing w:line="240" w:lineRule="auto"/>
    </w:pPr>
  </w:style>
  <w:style w:type="paragraph" w:styleId="Quote">
    <w:name w:val="Quote"/>
    <w:basedOn w:val="Normal"/>
    <w:next w:val="Normal"/>
    <w:link w:val="QuoteChar"/>
    <w:uiPriority w:val="29"/>
    <w:qFormat/>
    <w:rsid w:val="00B6150C"/>
    <w:pPr>
      <w:bidi w:val="0"/>
    </w:pPr>
    <w:rPr>
      <w:i/>
      <w:iCs/>
      <w:color w:val="000000" w:themeColor="text1"/>
    </w:rPr>
  </w:style>
  <w:style w:type="character" w:customStyle="1" w:styleId="QuoteChar">
    <w:name w:val="Quote Char"/>
    <w:basedOn w:val="DefaultParagraphFont"/>
    <w:link w:val="Quote"/>
    <w:uiPriority w:val="29"/>
    <w:rsid w:val="00B6150C"/>
    <w:rPr>
      <w:i/>
      <w:iCs/>
      <w:color w:val="000000" w:themeColor="text1"/>
    </w:rPr>
  </w:style>
  <w:style w:type="paragraph" w:styleId="IntenseQuote">
    <w:name w:val="Intense Quote"/>
    <w:basedOn w:val="Normal"/>
    <w:next w:val="Normal"/>
    <w:link w:val="IntenseQuoteChar"/>
    <w:uiPriority w:val="30"/>
    <w:qFormat/>
    <w:rsid w:val="00B6150C"/>
    <w:pPr>
      <w:pBdr>
        <w:bottom w:val="single" w:sz="4" w:space="4" w:color="4F81BD" w:themeColor="accent1"/>
      </w:pBdr>
      <w:bidi w:val="0"/>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150C"/>
    <w:rPr>
      <w:b/>
      <w:bCs/>
      <w:i/>
      <w:iCs/>
      <w:color w:val="4F81BD" w:themeColor="accent1"/>
    </w:rPr>
  </w:style>
  <w:style w:type="character" w:styleId="SubtleEmphasis">
    <w:name w:val="Subtle Emphasis"/>
    <w:basedOn w:val="DefaultParagraphFont"/>
    <w:uiPriority w:val="19"/>
    <w:qFormat/>
    <w:rsid w:val="00B6150C"/>
    <w:rPr>
      <w:i/>
      <w:iCs/>
      <w:color w:val="808080" w:themeColor="text1" w:themeTint="7F"/>
    </w:rPr>
  </w:style>
  <w:style w:type="character" w:styleId="IntenseEmphasis">
    <w:name w:val="Intense Emphasis"/>
    <w:basedOn w:val="DefaultParagraphFont"/>
    <w:uiPriority w:val="21"/>
    <w:qFormat/>
    <w:rsid w:val="00B6150C"/>
    <w:rPr>
      <w:b/>
      <w:bCs/>
      <w:i/>
      <w:iCs/>
      <w:color w:val="4F81BD" w:themeColor="accent1"/>
    </w:rPr>
  </w:style>
  <w:style w:type="character" w:styleId="SubtleReference">
    <w:name w:val="Subtle Reference"/>
    <w:basedOn w:val="DefaultParagraphFont"/>
    <w:uiPriority w:val="31"/>
    <w:qFormat/>
    <w:rsid w:val="00B6150C"/>
    <w:rPr>
      <w:smallCaps/>
      <w:color w:val="C0504D" w:themeColor="accent2"/>
      <w:u w:val="single"/>
    </w:rPr>
  </w:style>
  <w:style w:type="character" w:styleId="IntenseReference">
    <w:name w:val="Intense Reference"/>
    <w:basedOn w:val="DefaultParagraphFont"/>
    <w:uiPriority w:val="32"/>
    <w:qFormat/>
    <w:rsid w:val="00B6150C"/>
    <w:rPr>
      <w:b/>
      <w:bCs/>
      <w:smallCaps/>
      <w:color w:val="C0504D" w:themeColor="accent2"/>
      <w:spacing w:val="5"/>
      <w:u w:val="single"/>
    </w:rPr>
  </w:style>
  <w:style w:type="character" w:styleId="BookTitle">
    <w:name w:val="Book Title"/>
    <w:basedOn w:val="DefaultParagraphFont"/>
    <w:uiPriority w:val="33"/>
    <w:qFormat/>
    <w:rsid w:val="00B6150C"/>
    <w:rPr>
      <w:b/>
      <w:bCs/>
      <w:smallCaps/>
      <w:spacing w:val="5"/>
    </w:rPr>
  </w:style>
  <w:style w:type="paragraph" w:styleId="TOCHeading">
    <w:name w:val="TOC Heading"/>
    <w:basedOn w:val="Heading1"/>
    <w:next w:val="Normal"/>
    <w:uiPriority w:val="39"/>
    <w:semiHidden/>
    <w:unhideWhenUsed/>
    <w:qFormat/>
    <w:rsid w:val="00B6150C"/>
    <w:pPr>
      <w:bidi w:val="0"/>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YiZOhcesxBSSzRllhaxFc6QbfQ==">CgMxLjAyDmgubjZrbXNkYmR0OW82OAByITEyV1JiWHlGSXZoM2ljWk5CMU91SmxhdG1kV0FJTDl3eQ==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feyz</dc:creator>
  <cp:lastModifiedBy>فرشاد کرمی</cp:lastModifiedBy>
  <cp:revision>4</cp:revision>
  <dcterms:created xsi:type="dcterms:W3CDTF">2025-06-07T03:41:00Z</dcterms:created>
  <dcterms:modified xsi:type="dcterms:W3CDTF">2025-07-12T12:38:00Z</dcterms:modified>
</cp:coreProperties>
</file>